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9DE23" w14:textId="29A42DBF" w:rsidR="000F72AE" w:rsidRDefault="002D1265" w:rsidP="00783614">
      <w:pPr>
        <w:pStyle w:val="Nagwek1"/>
        <w:spacing w:before="75"/>
        <w:ind w:left="924"/>
        <w:jc w:val="center"/>
        <w:rPr>
          <w:u w:val="none"/>
        </w:rPr>
      </w:pPr>
      <w:r>
        <w:rPr>
          <w:u w:val="none"/>
        </w:rPr>
        <w:t xml:space="preserve">Wykaz innych </w:t>
      </w:r>
      <w:r w:rsidR="00783614">
        <w:rPr>
          <w:u w:val="none"/>
        </w:rPr>
        <w:t>towarów</w:t>
      </w:r>
      <w:r>
        <w:rPr>
          <w:u w:val="none"/>
        </w:rPr>
        <w:t xml:space="preserve"> dostępnych w magazynie</w:t>
      </w:r>
    </w:p>
    <w:p w14:paraId="2CFBAAC6" w14:textId="77777777" w:rsidR="000F72AE" w:rsidRDefault="000F72AE">
      <w:pPr>
        <w:spacing w:before="8"/>
        <w:rPr>
          <w:b/>
          <w:sz w:val="23"/>
        </w:rPr>
      </w:pPr>
    </w:p>
    <w:p w14:paraId="10C78E31" w14:textId="77777777" w:rsidR="009D0028" w:rsidRDefault="009D0028" w:rsidP="00085A37">
      <w:pPr>
        <w:spacing w:line="276" w:lineRule="auto"/>
        <w:ind w:left="216"/>
        <w:rPr>
          <w:sz w:val="24"/>
          <w:szCs w:val="24"/>
        </w:rPr>
      </w:pPr>
      <w:r>
        <w:rPr>
          <w:sz w:val="24"/>
          <w:szCs w:val="24"/>
        </w:rPr>
        <w:t>Wszystkie niżej wymienione m</w:t>
      </w:r>
      <w:r w:rsidR="002D1265" w:rsidRPr="00085A37">
        <w:rPr>
          <w:sz w:val="24"/>
          <w:szCs w:val="24"/>
        </w:rPr>
        <w:t xml:space="preserve">ateriały </w:t>
      </w:r>
      <w:r>
        <w:rPr>
          <w:sz w:val="24"/>
          <w:szCs w:val="24"/>
        </w:rPr>
        <w:t xml:space="preserve">są </w:t>
      </w:r>
      <w:r w:rsidR="00783614" w:rsidRPr="00085A37">
        <w:rPr>
          <w:sz w:val="24"/>
          <w:szCs w:val="24"/>
        </w:rPr>
        <w:t xml:space="preserve">dostępne w magazynie </w:t>
      </w:r>
      <w:r>
        <w:rPr>
          <w:sz w:val="24"/>
          <w:szCs w:val="24"/>
        </w:rPr>
        <w:t xml:space="preserve"> i można je pobrać </w:t>
      </w:r>
      <w:r w:rsidR="002D1265" w:rsidRPr="00085A37">
        <w:rPr>
          <w:sz w:val="24"/>
          <w:szCs w:val="24"/>
        </w:rPr>
        <w:t>na</w:t>
      </w:r>
      <w:r>
        <w:rPr>
          <w:sz w:val="24"/>
          <w:szCs w:val="24"/>
        </w:rPr>
        <w:t xml:space="preserve"> miejscu na </w:t>
      </w:r>
      <w:r w:rsidR="002D1265" w:rsidRPr="00085A37">
        <w:rPr>
          <w:sz w:val="24"/>
          <w:szCs w:val="24"/>
        </w:rPr>
        <w:t xml:space="preserve">podstawie </w:t>
      </w:r>
      <w:r w:rsidR="002D1265" w:rsidRPr="00085A37">
        <w:rPr>
          <w:b/>
          <w:sz w:val="24"/>
          <w:szCs w:val="24"/>
        </w:rPr>
        <w:t xml:space="preserve">zapotrzebowania </w:t>
      </w:r>
      <w:r w:rsidR="002D1265" w:rsidRPr="00085A37">
        <w:rPr>
          <w:sz w:val="24"/>
          <w:szCs w:val="24"/>
        </w:rPr>
        <w:t xml:space="preserve">podpisanego przez kierownika jednostki / grantu / projektu. Rozliczenie odbywa się wewnętrznie jedynie </w:t>
      </w:r>
      <w:r w:rsidR="002D1265" w:rsidRPr="00085A37">
        <w:rPr>
          <w:sz w:val="24"/>
          <w:szCs w:val="24"/>
          <w:u w:val="single"/>
        </w:rPr>
        <w:t>na</w:t>
      </w:r>
      <w:r w:rsidR="002D1265" w:rsidRPr="00085A37">
        <w:rPr>
          <w:sz w:val="24"/>
          <w:szCs w:val="24"/>
        </w:rPr>
        <w:t xml:space="preserve"> </w:t>
      </w:r>
      <w:r w:rsidR="002D1265" w:rsidRPr="00085A37">
        <w:rPr>
          <w:sz w:val="24"/>
          <w:szCs w:val="24"/>
          <w:u w:val="single"/>
        </w:rPr>
        <w:t xml:space="preserve">podstawie dokumentu </w:t>
      </w:r>
      <w:r w:rsidR="00085A37" w:rsidRPr="00085A37">
        <w:rPr>
          <w:sz w:val="24"/>
          <w:szCs w:val="24"/>
          <w:u w:val="single"/>
        </w:rPr>
        <w:t>rozchodu SAP, dlatego pobór jest możliwy dla finansowań nie wymagających faktur do rozliczenia</w:t>
      </w:r>
      <w:r w:rsidR="00085A37" w:rsidRPr="009D0028">
        <w:rPr>
          <w:sz w:val="24"/>
          <w:szCs w:val="24"/>
        </w:rPr>
        <w:t xml:space="preserve">.  </w:t>
      </w:r>
    </w:p>
    <w:p w14:paraId="59D4ED89" w14:textId="2F0877D6" w:rsidR="00085A37" w:rsidRDefault="009D0028" w:rsidP="00085A37">
      <w:pPr>
        <w:spacing w:line="276" w:lineRule="auto"/>
        <w:ind w:left="216"/>
        <w:rPr>
          <w:sz w:val="24"/>
          <w:szCs w:val="24"/>
        </w:rPr>
      </w:pPr>
      <w:r>
        <w:rPr>
          <w:sz w:val="24"/>
          <w:szCs w:val="24"/>
        </w:rPr>
        <w:t xml:space="preserve">W ramach poboru z magazynu na zapotrzebowaniu można umieścić zarówno materiały jak i odczynniki czy papier ksero. </w:t>
      </w:r>
      <w:r w:rsidR="00085A37">
        <w:rPr>
          <w:sz w:val="24"/>
          <w:szCs w:val="24"/>
        </w:rPr>
        <w:t>C</w:t>
      </w:r>
      <w:r w:rsidR="00085A37" w:rsidRPr="00783614">
        <w:rPr>
          <w:sz w:val="24"/>
          <w:szCs w:val="24"/>
        </w:rPr>
        <w:t xml:space="preserve">eny </w:t>
      </w:r>
      <w:r w:rsidR="00085A37">
        <w:rPr>
          <w:sz w:val="24"/>
          <w:szCs w:val="24"/>
        </w:rPr>
        <w:t xml:space="preserve">podane w wykazie magazynowym </w:t>
      </w:r>
      <w:r w:rsidR="00085A37" w:rsidRPr="00783614">
        <w:rPr>
          <w:sz w:val="24"/>
          <w:szCs w:val="24"/>
        </w:rPr>
        <w:t>są cenami ruchomymi i mogą ulec zmianie, w zależności</w:t>
      </w:r>
      <w:r w:rsidR="00085A37">
        <w:rPr>
          <w:sz w:val="24"/>
          <w:szCs w:val="24"/>
        </w:rPr>
        <w:t xml:space="preserve"> </w:t>
      </w:r>
      <w:r w:rsidR="00085A37" w:rsidRPr="00783614">
        <w:rPr>
          <w:sz w:val="24"/>
          <w:szCs w:val="24"/>
        </w:rPr>
        <w:t xml:space="preserve">od daty przyjęcia </w:t>
      </w:r>
      <w:r w:rsidR="00085A37">
        <w:rPr>
          <w:sz w:val="24"/>
          <w:szCs w:val="24"/>
        </w:rPr>
        <w:t xml:space="preserve">nowej </w:t>
      </w:r>
      <w:r w:rsidR="00085A37" w:rsidRPr="00783614">
        <w:rPr>
          <w:sz w:val="24"/>
          <w:szCs w:val="24"/>
        </w:rPr>
        <w:t>partii materiałów na stan magazynu (oraz ich cen zakupu).</w:t>
      </w:r>
    </w:p>
    <w:p w14:paraId="36A2B004" w14:textId="7E2E1EC7" w:rsidR="008833A7" w:rsidRPr="008833A7" w:rsidRDefault="008833A7" w:rsidP="008833A7">
      <w:pPr>
        <w:spacing w:line="276" w:lineRule="auto"/>
        <w:ind w:left="216"/>
        <w:rPr>
          <w:b/>
          <w:color w:val="EE0000"/>
          <w:sz w:val="24"/>
          <w:szCs w:val="24"/>
          <w:u w:val="single"/>
        </w:rPr>
      </w:pPr>
      <w:r w:rsidRPr="008833A7">
        <w:rPr>
          <w:b/>
          <w:color w:val="EE0000"/>
          <w:sz w:val="24"/>
          <w:szCs w:val="24"/>
          <w:u w:val="single"/>
        </w:rPr>
        <w:t xml:space="preserve">Podane poniżej ceny są cenami przybliżonymi i mogą ulec zmianie, w zależności od daty przyjęcia partii na stan magazynu (oraz ich cen zakupu). </w:t>
      </w:r>
    </w:p>
    <w:p w14:paraId="0734BC6F" w14:textId="58A977E9" w:rsidR="00085A37" w:rsidRPr="00085A37" w:rsidRDefault="00085A37" w:rsidP="008833A7">
      <w:pPr>
        <w:spacing w:before="90" w:line="276" w:lineRule="auto"/>
        <w:ind w:right="194"/>
        <w:rPr>
          <w:sz w:val="24"/>
          <w:szCs w:val="24"/>
        </w:rPr>
      </w:pPr>
    </w:p>
    <w:p w14:paraId="3ED795FB" w14:textId="10DF2F1D" w:rsidR="00085A37" w:rsidRDefault="00783614" w:rsidP="00085A37">
      <w:pPr>
        <w:spacing w:before="90" w:line="276" w:lineRule="auto"/>
        <w:ind w:left="216" w:right="194"/>
        <w:rPr>
          <w:sz w:val="24"/>
          <w:szCs w:val="24"/>
        </w:rPr>
      </w:pPr>
      <w:r w:rsidRPr="009D0028">
        <w:rPr>
          <w:b/>
          <w:bCs/>
          <w:sz w:val="24"/>
          <w:szCs w:val="24"/>
        </w:rPr>
        <w:t xml:space="preserve">W przypadku zakupu z projektu gdzie wymagana jest </w:t>
      </w:r>
      <w:r w:rsidR="00085A37" w:rsidRPr="009D0028">
        <w:rPr>
          <w:b/>
          <w:bCs/>
          <w:sz w:val="24"/>
          <w:szCs w:val="24"/>
        </w:rPr>
        <w:t xml:space="preserve">oddzielna </w:t>
      </w:r>
      <w:r w:rsidRPr="009D0028">
        <w:rPr>
          <w:b/>
          <w:bCs/>
          <w:sz w:val="24"/>
          <w:szCs w:val="24"/>
        </w:rPr>
        <w:t xml:space="preserve">faktura, należy </w:t>
      </w:r>
      <w:r w:rsidR="00085A37" w:rsidRPr="009D0028">
        <w:rPr>
          <w:b/>
          <w:bCs/>
          <w:sz w:val="24"/>
          <w:szCs w:val="24"/>
        </w:rPr>
        <w:t>złożyć oddzielne zapotrzebowanie do każdego dostawcy/umowy lub wniosek o udzielenie zamówienia publicznego z dołączona ofertą (jeśli Wydział nie ma zawartej umowy na dany asortyment).</w:t>
      </w:r>
      <w:r w:rsidR="00085A37">
        <w:rPr>
          <w:sz w:val="24"/>
          <w:szCs w:val="24"/>
        </w:rPr>
        <w:t xml:space="preserve">  Wykaz umów w ramach których można zamawiać różne towary znajduje się na stronie Wydziału pod linkiem:</w:t>
      </w:r>
    </w:p>
    <w:p w14:paraId="22D98C4E" w14:textId="23EE3C16" w:rsidR="00085A37" w:rsidRDefault="00085A37" w:rsidP="00085A37">
      <w:pPr>
        <w:spacing w:before="90" w:line="276" w:lineRule="auto"/>
        <w:ind w:left="216" w:right="194"/>
        <w:rPr>
          <w:sz w:val="24"/>
          <w:szCs w:val="24"/>
        </w:rPr>
      </w:pPr>
      <w:hyperlink r:id="rId4" w:history="1">
        <w:r w:rsidRPr="00BF341D">
          <w:rPr>
            <w:rStyle w:val="Hipercze"/>
            <w:sz w:val="24"/>
            <w:szCs w:val="24"/>
          </w:rPr>
          <w:t>https://www.ch.pw.edu.pl/Pracownicy/Pliki-do-pobrania/Informacje-Dzialu-Administracyjnego3</w:t>
        </w:r>
      </w:hyperlink>
      <w:r>
        <w:rPr>
          <w:sz w:val="24"/>
          <w:szCs w:val="24"/>
        </w:rPr>
        <w:t xml:space="preserve">  </w:t>
      </w:r>
    </w:p>
    <w:p w14:paraId="3667E937" w14:textId="2935D907" w:rsidR="000F72AE" w:rsidRDefault="000F72AE" w:rsidP="00085A37">
      <w:pPr>
        <w:spacing w:before="10" w:line="276" w:lineRule="auto"/>
        <w:rPr>
          <w:sz w:val="24"/>
          <w:szCs w:val="24"/>
        </w:rPr>
      </w:pPr>
    </w:p>
    <w:p w14:paraId="076E10E9" w14:textId="1302DF8C" w:rsidR="009D0028" w:rsidRPr="009D0028" w:rsidRDefault="00201232" w:rsidP="00A41F0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Lista towarów </w:t>
      </w:r>
      <w:r w:rsidR="009D0028" w:rsidRPr="009D0028">
        <w:rPr>
          <w:b/>
          <w:sz w:val="24"/>
          <w:szCs w:val="24"/>
        </w:rPr>
        <w:t>dostępn</w:t>
      </w:r>
      <w:r>
        <w:rPr>
          <w:b/>
          <w:sz w:val="24"/>
          <w:szCs w:val="24"/>
        </w:rPr>
        <w:t>ych</w:t>
      </w:r>
      <w:r w:rsidR="009D0028" w:rsidRPr="009D0028">
        <w:rPr>
          <w:b/>
          <w:sz w:val="24"/>
          <w:szCs w:val="24"/>
        </w:rPr>
        <w:t xml:space="preserve"> w magazynie:</w:t>
      </w:r>
    </w:p>
    <w:p w14:paraId="16960FB5" w14:textId="77777777" w:rsidR="009D0028" w:rsidRDefault="009D0028" w:rsidP="00A41F0B">
      <w:pPr>
        <w:jc w:val="center"/>
        <w:rPr>
          <w:b/>
          <w:sz w:val="19"/>
        </w:rPr>
      </w:pPr>
    </w:p>
    <w:p w14:paraId="0C653A09" w14:textId="450FADC5" w:rsidR="00783614" w:rsidRPr="009D0028" w:rsidRDefault="009D0028" w:rsidP="00A41F0B">
      <w:pPr>
        <w:jc w:val="center"/>
        <w:rPr>
          <w:b/>
          <w:i/>
          <w:iCs/>
          <w:sz w:val="19"/>
        </w:rPr>
      </w:pPr>
      <w:r w:rsidRPr="009D0028">
        <w:rPr>
          <w:b/>
          <w:i/>
          <w:iCs/>
          <w:sz w:val="19"/>
        </w:rPr>
        <w:t>-(</w:t>
      </w:r>
      <w:r w:rsidR="00085A37" w:rsidRPr="009D0028">
        <w:rPr>
          <w:b/>
          <w:i/>
          <w:iCs/>
          <w:sz w:val="19"/>
        </w:rPr>
        <w:t>które można zakupić na fakturę w ramach umowy Wydziałowej/PW</w:t>
      </w:r>
      <w:r>
        <w:rPr>
          <w:b/>
          <w:i/>
          <w:iCs/>
          <w:sz w:val="19"/>
        </w:rPr>
        <w:t xml:space="preserve"> – zamawiane w oparciu o składany druk  zapotrzebowania</w:t>
      </w:r>
      <w:r w:rsidRPr="009D0028">
        <w:rPr>
          <w:b/>
          <w:i/>
          <w:iCs/>
          <w:sz w:val="19"/>
        </w:rPr>
        <w:t>)</w:t>
      </w:r>
      <w:r w:rsidR="00085A37" w:rsidRPr="009D0028">
        <w:rPr>
          <w:b/>
          <w:i/>
          <w:iCs/>
          <w:sz w:val="19"/>
        </w:rPr>
        <w:t>:</w:t>
      </w:r>
    </w:p>
    <w:p w14:paraId="700277C4" w14:textId="77777777" w:rsidR="00085A37" w:rsidRDefault="00085A37" w:rsidP="00A41F0B">
      <w:pPr>
        <w:jc w:val="center"/>
        <w:rPr>
          <w:b/>
          <w:sz w:val="19"/>
        </w:r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395"/>
        <w:gridCol w:w="1701"/>
        <w:gridCol w:w="1946"/>
      </w:tblGrid>
      <w:tr w:rsidR="000F72AE" w14:paraId="2DC3BE6A" w14:textId="77777777" w:rsidTr="00085A37">
        <w:trPr>
          <w:trHeight w:val="678"/>
        </w:trPr>
        <w:tc>
          <w:tcPr>
            <w:tcW w:w="672" w:type="dxa"/>
          </w:tcPr>
          <w:p w14:paraId="415CEBDB" w14:textId="77777777" w:rsidR="000F72AE" w:rsidRDefault="002D1265">
            <w:pPr>
              <w:pStyle w:val="TableParagraph"/>
              <w:spacing w:before="212"/>
              <w:ind w:right="142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4395" w:type="dxa"/>
            <w:vAlign w:val="center"/>
          </w:tcPr>
          <w:p w14:paraId="24D115CA" w14:textId="15083DCB" w:rsidR="000F72AE" w:rsidRDefault="002D1265" w:rsidP="00A41F0B">
            <w:pPr>
              <w:pStyle w:val="TableParagraph"/>
              <w:spacing w:before="212"/>
              <w:ind w:left="0"/>
              <w:rPr>
                <w:b/>
              </w:rPr>
            </w:pPr>
            <w:r>
              <w:rPr>
                <w:b/>
              </w:rPr>
              <w:t>Nazwa produktu</w:t>
            </w:r>
            <w:r w:rsidR="00A41F0B">
              <w:rPr>
                <w:b/>
              </w:rPr>
              <w:t xml:space="preserve">                                           </w:t>
            </w:r>
          </w:p>
        </w:tc>
        <w:tc>
          <w:tcPr>
            <w:tcW w:w="1701" w:type="dxa"/>
          </w:tcPr>
          <w:p w14:paraId="043DA913" w14:textId="77777777" w:rsidR="000F72AE" w:rsidRDefault="002D1265">
            <w:pPr>
              <w:pStyle w:val="TableParagraph"/>
              <w:spacing w:before="85"/>
              <w:ind w:left="283" w:right="250" w:firstLine="139"/>
              <w:jc w:val="left"/>
              <w:rPr>
                <w:b/>
              </w:rPr>
            </w:pPr>
            <w:r>
              <w:rPr>
                <w:b/>
              </w:rPr>
              <w:t>Wielkość opakowania</w:t>
            </w:r>
          </w:p>
        </w:tc>
        <w:tc>
          <w:tcPr>
            <w:tcW w:w="1946" w:type="dxa"/>
          </w:tcPr>
          <w:p w14:paraId="4C8BE457" w14:textId="77777777" w:rsidR="000F72AE" w:rsidRDefault="002D1265">
            <w:pPr>
              <w:pStyle w:val="TableParagraph"/>
              <w:spacing w:before="85"/>
              <w:ind w:left="332" w:right="110" w:hanging="195"/>
              <w:jc w:val="left"/>
              <w:rPr>
                <w:b/>
              </w:rPr>
            </w:pPr>
            <w:r>
              <w:rPr>
                <w:b/>
              </w:rPr>
              <w:t>Cena jedn. brutto za op. [zł/szt.]</w:t>
            </w:r>
          </w:p>
        </w:tc>
      </w:tr>
      <w:tr w:rsidR="000F72AE" w14:paraId="64E6CFD7" w14:textId="77777777" w:rsidTr="00085A37">
        <w:trPr>
          <w:trHeight w:val="340"/>
        </w:trPr>
        <w:tc>
          <w:tcPr>
            <w:tcW w:w="672" w:type="dxa"/>
          </w:tcPr>
          <w:p w14:paraId="496CB60F" w14:textId="77777777" w:rsidR="000F72AE" w:rsidRDefault="002D1265">
            <w:pPr>
              <w:pStyle w:val="TableParagraph"/>
              <w:spacing w:before="39"/>
              <w:ind w:right="142"/>
            </w:pPr>
            <w:r>
              <w:t>1.</w:t>
            </w:r>
          </w:p>
        </w:tc>
        <w:tc>
          <w:tcPr>
            <w:tcW w:w="4395" w:type="dxa"/>
          </w:tcPr>
          <w:p w14:paraId="6A913736" w14:textId="532F6F57" w:rsidR="000F72AE" w:rsidRDefault="002D1265">
            <w:pPr>
              <w:pStyle w:val="TableParagraph"/>
              <w:spacing w:before="39"/>
              <w:ind w:left="71"/>
              <w:jc w:val="left"/>
            </w:pPr>
            <w:r>
              <w:t>Rękawiczki, rozmiary S, M, L, XL</w:t>
            </w:r>
          </w:p>
        </w:tc>
        <w:tc>
          <w:tcPr>
            <w:tcW w:w="1701" w:type="dxa"/>
          </w:tcPr>
          <w:p w14:paraId="600003AF" w14:textId="77777777" w:rsidR="000F72AE" w:rsidRDefault="002D1265">
            <w:pPr>
              <w:pStyle w:val="TableParagraph"/>
              <w:spacing w:before="39"/>
              <w:ind w:left="130" w:right="117"/>
            </w:pPr>
            <w:r>
              <w:t>op. 100 szt.</w:t>
            </w:r>
          </w:p>
        </w:tc>
        <w:tc>
          <w:tcPr>
            <w:tcW w:w="1946" w:type="dxa"/>
          </w:tcPr>
          <w:p w14:paraId="7B9A2E15" w14:textId="341F1AF4" w:rsidR="00A81CCC" w:rsidRDefault="007B45BF" w:rsidP="00A81CCC">
            <w:pPr>
              <w:pStyle w:val="TableParagraph"/>
              <w:spacing w:before="44"/>
              <w:ind w:left="707" w:right="694"/>
              <w:rPr>
                <w:b/>
              </w:rPr>
            </w:pPr>
            <w:r>
              <w:rPr>
                <w:b/>
              </w:rPr>
              <w:t>9,13</w:t>
            </w:r>
          </w:p>
        </w:tc>
      </w:tr>
      <w:tr w:rsidR="00546B61" w14:paraId="151392FB" w14:textId="77777777" w:rsidTr="00085A37">
        <w:trPr>
          <w:trHeight w:val="340"/>
        </w:trPr>
        <w:tc>
          <w:tcPr>
            <w:tcW w:w="672" w:type="dxa"/>
          </w:tcPr>
          <w:p w14:paraId="7E1236E0" w14:textId="352472AF" w:rsidR="00546B61" w:rsidRDefault="00085A37">
            <w:pPr>
              <w:pStyle w:val="TableParagraph"/>
              <w:ind w:right="142"/>
            </w:pPr>
            <w:r>
              <w:t>2</w:t>
            </w:r>
            <w:r w:rsidR="00546B61">
              <w:t>.</w:t>
            </w:r>
          </w:p>
        </w:tc>
        <w:tc>
          <w:tcPr>
            <w:tcW w:w="4395" w:type="dxa"/>
          </w:tcPr>
          <w:p w14:paraId="1BD02F6E" w14:textId="33B91B2B" w:rsidR="00546B61" w:rsidRDefault="00546B61">
            <w:pPr>
              <w:pStyle w:val="TableParagraph"/>
              <w:ind w:left="71"/>
              <w:jc w:val="left"/>
            </w:pPr>
            <w:r>
              <w:t xml:space="preserve">Płyn do naczyń Ludwik </w:t>
            </w:r>
          </w:p>
        </w:tc>
        <w:tc>
          <w:tcPr>
            <w:tcW w:w="1701" w:type="dxa"/>
          </w:tcPr>
          <w:p w14:paraId="1CB852C6" w14:textId="0DDB40D4" w:rsidR="00546B61" w:rsidRDefault="00A00996">
            <w:pPr>
              <w:pStyle w:val="TableParagraph"/>
              <w:ind w:left="130" w:right="117"/>
            </w:pPr>
            <w:r>
              <w:t>o</w:t>
            </w:r>
            <w:r w:rsidR="00546B61">
              <w:t>p.  5L</w:t>
            </w:r>
          </w:p>
        </w:tc>
        <w:tc>
          <w:tcPr>
            <w:tcW w:w="1946" w:type="dxa"/>
          </w:tcPr>
          <w:p w14:paraId="664C382A" w14:textId="5650BF96" w:rsidR="00546B61" w:rsidRDefault="007B45BF" w:rsidP="00A81CCC">
            <w:pPr>
              <w:pStyle w:val="TableParagraph"/>
              <w:spacing w:before="41"/>
              <w:ind w:left="707" w:right="694"/>
              <w:rPr>
                <w:b/>
              </w:rPr>
            </w:pPr>
            <w:r>
              <w:rPr>
                <w:b/>
              </w:rPr>
              <w:t>30,00</w:t>
            </w:r>
          </w:p>
        </w:tc>
      </w:tr>
      <w:tr w:rsidR="00085A37" w14:paraId="37C0DE89" w14:textId="77777777" w:rsidTr="00085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672" w:type="dxa"/>
          </w:tcPr>
          <w:p w14:paraId="54D65F21" w14:textId="7344700F" w:rsidR="00085A37" w:rsidRDefault="00085A37" w:rsidP="005653FD">
            <w:pPr>
              <w:pStyle w:val="TableParagraph"/>
              <w:spacing w:before="39"/>
              <w:ind w:right="142"/>
            </w:pPr>
            <w:r>
              <w:t>3.</w:t>
            </w:r>
          </w:p>
        </w:tc>
        <w:tc>
          <w:tcPr>
            <w:tcW w:w="4395" w:type="dxa"/>
          </w:tcPr>
          <w:p w14:paraId="3F0C69BA" w14:textId="77777777" w:rsidR="00085A37" w:rsidRDefault="00085A37" w:rsidP="005653FD">
            <w:pPr>
              <w:pStyle w:val="TableParagraph"/>
              <w:spacing w:before="39"/>
              <w:ind w:left="71"/>
              <w:jc w:val="left"/>
            </w:pPr>
            <w:r>
              <w:t xml:space="preserve">Papier ksero </w:t>
            </w:r>
            <w:proofErr w:type="spellStart"/>
            <w:r>
              <w:t>POLJet</w:t>
            </w:r>
            <w:proofErr w:type="spellEnd"/>
            <w:r>
              <w:t xml:space="preserve"> A4</w:t>
            </w:r>
          </w:p>
        </w:tc>
        <w:tc>
          <w:tcPr>
            <w:tcW w:w="1701" w:type="dxa"/>
          </w:tcPr>
          <w:p w14:paraId="5A40DE42" w14:textId="77777777" w:rsidR="00085A37" w:rsidRDefault="00085A37" w:rsidP="005653FD">
            <w:pPr>
              <w:pStyle w:val="TableParagraph"/>
              <w:spacing w:before="39"/>
              <w:ind w:left="130" w:right="117"/>
            </w:pPr>
            <w:r>
              <w:t>op. 500 ark.</w:t>
            </w:r>
          </w:p>
        </w:tc>
        <w:tc>
          <w:tcPr>
            <w:tcW w:w="1946" w:type="dxa"/>
          </w:tcPr>
          <w:p w14:paraId="059B7414" w14:textId="2F16525D" w:rsidR="00085A37" w:rsidRDefault="007B45BF" w:rsidP="005653FD">
            <w:pPr>
              <w:pStyle w:val="TableParagraph"/>
              <w:spacing w:before="44"/>
              <w:ind w:left="707" w:right="694"/>
              <w:rPr>
                <w:b/>
              </w:rPr>
            </w:pPr>
            <w:r>
              <w:rPr>
                <w:b/>
              </w:rPr>
              <w:t>18,00</w:t>
            </w:r>
          </w:p>
        </w:tc>
      </w:tr>
    </w:tbl>
    <w:p w14:paraId="2736D45D" w14:textId="77777777" w:rsidR="002D1265" w:rsidRDefault="002D1265"/>
    <w:p w14:paraId="7D7DAB01" w14:textId="77777777" w:rsidR="00A41F0B" w:rsidRDefault="00A41F0B"/>
    <w:p w14:paraId="196E820D" w14:textId="6489901B" w:rsidR="00A41F0B" w:rsidRPr="009D0028" w:rsidRDefault="009D0028" w:rsidP="00085A37">
      <w:pPr>
        <w:jc w:val="center"/>
        <w:rPr>
          <w:b/>
          <w:i/>
          <w:iCs/>
          <w:sz w:val="19"/>
        </w:rPr>
      </w:pPr>
      <w:r w:rsidRPr="009D0028">
        <w:rPr>
          <w:b/>
          <w:i/>
          <w:iCs/>
          <w:sz w:val="19"/>
        </w:rPr>
        <w:t>-(</w:t>
      </w:r>
      <w:r w:rsidR="00085A37" w:rsidRPr="009D0028">
        <w:rPr>
          <w:b/>
          <w:i/>
          <w:iCs/>
          <w:sz w:val="19"/>
        </w:rPr>
        <w:t xml:space="preserve"> które nie są uwzględnione w umowie </w:t>
      </w:r>
      <w:proofErr w:type="spellStart"/>
      <w:r w:rsidR="00085A37" w:rsidRPr="009D0028">
        <w:rPr>
          <w:b/>
          <w:i/>
          <w:iCs/>
          <w:sz w:val="19"/>
        </w:rPr>
        <w:t>WCh</w:t>
      </w:r>
      <w:proofErr w:type="spellEnd"/>
      <w:r w:rsidR="00085A37" w:rsidRPr="009D0028">
        <w:rPr>
          <w:b/>
          <w:i/>
          <w:iCs/>
          <w:sz w:val="19"/>
        </w:rPr>
        <w:t>/PW</w:t>
      </w:r>
      <w:r w:rsidRPr="009D0028">
        <w:rPr>
          <w:b/>
          <w:i/>
          <w:iCs/>
          <w:sz w:val="19"/>
        </w:rPr>
        <w:t xml:space="preserve">- </w:t>
      </w:r>
      <w:r>
        <w:rPr>
          <w:b/>
          <w:i/>
          <w:iCs/>
          <w:sz w:val="19"/>
        </w:rPr>
        <w:t>zamawiane w oparciu o składany wniosek o udzielenie zamówienia publicznego, z dołączoną wybraną ofertą</w:t>
      </w:r>
      <w:r w:rsidRPr="009D0028">
        <w:rPr>
          <w:b/>
          <w:i/>
          <w:iCs/>
          <w:sz w:val="19"/>
        </w:rPr>
        <w:t xml:space="preserve"> w przypadku rozliczenia oddzieln</w:t>
      </w:r>
      <w:r>
        <w:rPr>
          <w:b/>
          <w:i/>
          <w:iCs/>
          <w:sz w:val="19"/>
        </w:rPr>
        <w:t>ą</w:t>
      </w:r>
      <w:r w:rsidRPr="009D0028">
        <w:rPr>
          <w:b/>
          <w:i/>
          <w:iCs/>
          <w:sz w:val="19"/>
        </w:rPr>
        <w:t xml:space="preserve"> fakturą) </w:t>
      </w:r>
      <w:r w:rsidR="00085A37" w:rsidRPr="009D0028">
        <w:rPr>
          <w:b/>
          <w:i/>
          <w:iCs/>
          <w:sz w:val="19"/>
        </w:rPr>
        <w:t>:</w:t>
      </w:r>
    </w:p>
    <w:p w14:paraId="36572CB5" w14:textId="77777777" w:rsidR="00085A37" w:rsidRDefault="00085A37"/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395"/>
        <w:gridCol w:w="1701"/>
        <w:gridCol w:w="1946"/>
      </w:tblGrid>
      <w:tr w:rsidR="00A41F0B" w14:paraId="64A15F73" w14:textId="77777777" w:rsidTr="00085A37">
        <w:trPr>
          <w:trHeight w:val="678"/>
        </w:trPr>
        <w:tc>
          <w:tcPr>
            <w:tcW w:w="672" w:type="dxa"/>
          </w:tcPr>
          <w:p w14:paraId="3F7FE1D9" w14:textId="77777777" w:rsidR="00A41F0B" w:rsidRDefault="00A41F0B" w:rsidP="000D1286">
            <w:pPr>
              <w:pStyle w:val="TableParagraph"/>
              <w:spacing w:before="212"/>
              <w:ind w:right="142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4395" w:type="dxa"/>
            <w:vAlign w:val="center"/>
          </w:tcPr>
          <w:p w14:paraId="2808135B" w14:textId="78373FAD" w:rsidR="00A41F0B" w:rsidRDefault="00A41F0B" w:rsidP="000D1286">
            <w:pPr>
              <w:pStyle w:val="TableParagraph"/>
              <w:spacing w:before="212"/>
              <w:ind w:left="0"/>
              <w:rPr>
                <w:b/>
              </w:rPr>
            </w:pPr>
            <w:r>
              <w:rPr>
                <w:b/>
              </w:rPr>
              <w:t xml:space="preserve">Nazwa produktu                                           </w:t>
            </w:r>
          </w:p>
        </w:tc>
        <w:tc>
          <w:tcPr>
            <w:tcW w:w="1701" w:type="dxa"/>
          </w:tcPr>
          <w:p w14:paraId="58DB5583" w14:textId="77777777" w:rsidR="00A41F0B" w:rsidRDefault="00A41F0B" w:rsidP="000D1286">
            <w:pPr>
              <w:pStyle w:val="TableParagraph"/>
              <w:spacing w:before="85"/>
              <w:ind w:left="283" w:right="250" w:firstLine="139"/>
              <w:jc w:val="left"/>
              <w:rPr>
                <w:b/>
              </w:rPr>
            </w:pPr>
            <w:r>
              <w:rPr>
                <w:b/>
              </w:rPr>
              <w:t>Wielkość opakowania</w:t>
            </w:r>
          </w:p>
        </w:tc>
        <w:tc>
          <w:tcPr>
            <w:tcW w:w="1946" w:type="dxa"/>
          </w:tcPr>
          <w:p w14:paraId="716C590E" w14:textId="77777777" w:rsidR="00A41F0B" w:rsidRDefault="00A41F0B" w:rsidP="000D1286">
            <w:pPr>
              <w:pStyle w:val="TableParagraph"/>
              <w:spacing w:before="85"/>
              <w:ind w:left="332" w:right="110" w:hanging="195"/>
              <w:jc w:val="left"/>
              <w:rPr>
                <w:b/>
              </w:rPr>
            </w:pPr>
            <w:r>
              <w:rPr>
                <w:b/>
              </w:rPr>
              <w:t>Cena jedn. brutto za op. [zł/szt.]</w:t>
            </w:r>
          </w:p>
        </w:tc>
      </w:tr>
      <w:tr w:rsidR="00085A37" w14:paraId="3382D8B4" w14:textId="77777777" w:rsidTr="00085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672" w:type="dxa"/>
          </w:tcPr>
          <w:p w14:paraId="24829FC9" w14:textId="79FA29AF" w:rsidR="00085A37" w:rsidRDefault="00085A37" w:rsidP="005653FD">
            <w:pPr>
              <w:pStyle w:val="TableParagraph"/>
              <w:ind w:right="142"/>
            </w:pPr>
            <w:r>
              <w:t>1.</w:t>
            </w:r>
          </w:p>
        </w:tc>
        <w:tc>
          <w:tcPr>
            <w:tcW w:w="4395" w:type="dxa"/>
          </w:tcPr>
          <w:p w14:paraId="4238B69D" w14:textId="77777777" w:rsidR="00085A37" w:rsidRDefault="00085A37" w:rsidP="005653FD">
            <w:pPr>
              <w:pStyle w:val="TableParagraph"/>
              <w:ind w:left="71"/>
              <w:jc w:val="left"/>
            </w:pPr>
            <w:r>
              <w:t>Bibuła filtracyjna (jakościowa)</w:t>
            </w:r>
          </w:p>
        </w:tc>
        <w:tc>
          <w:tcPr>
            <w:tcW w:w="1701" w:type="dxa"/>
          </w:tcPr>
          <w:p w14:paraId="14C281A6" w14:textId="77777777" w:rsidR="00085A37" w:rsidRDefault="00085A37" w:rsidP="005653FD">
            <w:pPr>
              <w:pStyle w:val="TableParagraph"/>
              <w:ind w:left="130" w:right="120"/>
            </w:pPr>
            <w:r>
              <w:t>op. 100 arkuszy</w:t>
            </w:r>
          </w:p>
        </w:tc>
        <w:tc>
          <w:tcPr>
            <w:tcW w:w="1946" w:type="dxa"/>
          </w:tcPr>
          <w:p w14:paraId="04F48444" w14:textId="72535ADE" w:rsidR="00085A37" w:rsidRDefault="007B45BF" w:rsidP="007B45BF">
            <w:pPr>
              <w:pStyle w:val="TableParagraph"/>
              <w:spacing w:before="41"/>
              <w:ind w:left="707" w:right="694"/>
              <w:jc w:val="left"/>
              <w:rPr>
                <w:b/>
              </w:rPr>
            </w:pPr>
            <w:r>
              <w:rPr>
                <w:b/>
              </w:rPr>
              <w:t>52,00</w:t>
            </w:r>
          </w:p>
        </w:tc>
      </w:tr>
      <w:tr w:rsidR="00085A37" w14:paraId="3C4FB416" w14:textId="77777777" w:rsidTr="00085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672" w:type="dxa"/>
          </w:tcPr>
          <w:p w14:paraId="3DC04D7A" w14:textId="57EE65B2" w:rsidR="00085A37" w:rsidRDefault="00085A37" w:rsidP="005653FD">
            <w:pPr>
              <w:pStyle w:val="TableParagraph"/>
              <w:ind w:right="142"/>
            </w:pPr>
            <w:r>
              <w:t>2.</w:t>
            </w:r>
          </w:p>
        </w:tc>
        <w:tc>
          <w:tcPr>
            <w:tcW w:w="4395" w:type="dxa"/>
          </w:tcPr>
          <w:p w14:paraId="1569243B" w14:textId="77777777" w:rsidR="00085A37" w:rsidRDefault="00085A37" w:rsidP="005653FD">
            <w:pPr>
              <w:pStyle w:val="TableParagraph"/>
              <w:ind w:left="71"/>
              <w:jc w:val="left"/>
            </w:pPr>
            <w:r>
              <w:t>Lignina (wata celulozowa)</w:t>
            </w:r>
          </w:p>
        </w:tc>
        <w:tc>
          <w:tcPr>
            <w:tcW w:w="1701" w:type="dxa"/>
          </w:tcPr>
          <w:p w14:paraId="7D9F95EA" w14:textId="77777777" w:rsidR="00085A37" w:rsidRDefault="00085A37" w:rsidP="005653FD">
            <w:pPr>
              <w:pStyle w:val="TableParagraph"/>
              <w:ind w:left="130" w:right="117"/>
            </w:pPr>
            <w:r>
              <w:t>op. 5 kg</w:t>
            </w:r>
          </w:p>
        </w:tc>
        <w:tc>
          <w:tcPr>
            <w:tcW w:w="1946" w:type="dxa"/>
          </w:tcPr>
          <w:p w14:paraId="6E4731D5" w14:textId="109F4585" w:rsidR="00085A37" w:rsidRDefault="007B45BF" w:rsidP="005653FD">
            <w:pPr>
              <w:pStyle w:val="TableParagraph"/>
              <w:spacing w:before="41"/>
              <w:ind w:left="707" w:right="694"/>
              <w:rPr>
                <w:b/>
              </w:rPr>
            </w:pPr>
            <w:r>
              <w:rPr>
                <w:b/>
              </w:rPr>
              <w:t>73,00</w:t>
            </w:r>
          </w:p>
        </w:tc>
      </w:tr>
    </w:tbl>
    <w:p w14:paraId="7244FBD5" w14:textId="77777777" w:rsidR="00A41F0B" w:rsidRDefault="00A41F0B"/>
    <w:sectPr w:rsidR="00A41F0B">
      <w:type w:val="continuous"/>
      <w:pgSz w:w="11910" w:h="16840"/>
      <w:pgMar w:top="132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2AE"/>
    <w:rsid w:val="00085A37"/>
    <w:rsid w:val="000F72AE"/>
    <w:rsid w:val="0011027C"/>
    <w:rsid w:val="001F374E"/>
    <w:rsid w:val="00201232"/>
    <w:rsid w:val="00215CDF"/>
    <w:rsid w:val="002D1265"/>
    <w:rsid w:val="0033112E"/>
    <w:rsid w:val="003F6D32"/>
    <w:rsid w:val="00431329"/>
    <w:rsid w:val="004F7A9C"/>
    <w:rsid w:val="00546B61"/>
    <w:rsid w:val="006700F1"/>
    <w:rsid w:val="007231E5"/>
    <w:rsid w:val="00783614"/>
    <w:rsid w:val="007B45BF"/>
    <w:rsid w:val="008833A7"/>
    <w:rsid w:val="009D0028"/>
    <w:rsid w:val="00A00996"/>
    <w:rsid w:val="00A41F0B"/>
    <w:rsid w:val="00A5571D"/>
    <w:rsid w:val="00A81CCC"/>
    <w:rsid w:val="00AC19B5"/>
    <w:rsid w:val="00E46B19"/>
    <w:rsid w:val="00EE37AA"/>
    <w:rsid w:val="00F31A2E"/>
    <w:rsid w:val="00F64683"/>
    <w:rsid w:val="00FB081A"/>
    <w:rsid w:val="00FE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DDE7C"/>
  <w15:docId w15:val="{DBB33F6E-0511-452F-8FB9-D3222092D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uiPriority w:val="1"/>
    <w:qFormat/>
    <w:pPr>
      <w:ind w:left="216"/>
      <w:outlineLvl w:val="0"/>
    </w:pPr>
    <w:rPr>
      <w:b/>
      <w:bCs/>
      <w:sz w:val="28"/>
      <w:szCs w:val="28"/>
      <w:u w:val="single" w:color="00000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37"/>
      <w:ind w:left="154"/>
      <w:jc w:val="center"/>
    </w:pPr>
  </w:style>
  <w:style w:type="character" w:styleId="Hipercze">
    <w:name w:val="Hyperlink"/>
    <w:basedOn w:val="Domylnaczcionkaakapitu"/>
    <w:uiPriority w:val="99"/>
    <w:unhideWhenUsed/>
    <w:rsid w:val="00085A3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85A3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85A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h.pw.edu.pl/Pracownicy/Pliki-do-pobrania/Informacje-Dzialu-Administracyjnego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Borowiec</dc:creator>
  <cp:lastModifiedBy>Gębalski Krystian</cp:lastModifiedBy>
  <cp:revision>3</cp:revision>
  <cp:lastPrinted>2023-01-27T11:23:00Z</cp:lastPrinted>
  <dcterms:created xsi:type="dcterms:W3CDTF">2025-10-24T11:25:00Z</dcterms:created>
  <dcterms:modified xsi:type="dcterms:W3CDTF">2025-10-24T11:27:00Z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2021-01-08T00:00:00Z</vt:filetime>
  </property>
</Properties>
</file>